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Proposal</w:t>
      </w:r>
    </w:p>
    <w:p w:rsidR="00000000" w:rsidDel="00000000" w:rsidP="00000000" w:rsidRDefault="00000000" w:rsidRPr="00000000" w14:paraId="00000009">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1A">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Mining and transportation of dimension stones can be a hectic task, considering the amount of labor, time, and time if not planned correctly. All the mechanisms, technology, and execution should be foreseen in advance to avoid wastage of money and resources. This proposal contains a detailed analysis of the situation in which the wealthy tech bro’s company is executing Project Mountain City A in the mountain area 10 km (10,000m) in the air using marbles excavated from the mining area 20 km (20,000 m) below the surface. The solution contains the use of modern mining techniques and the Maglev systems, considering the unique requirements of the project and the specific geography of the alien planet.</w:t>
      </w:r>
    </w:p>
    <w:p w:rsidR="00000000" w:rsidDel="00000000" w:rsidP="00000000" w:rsidRDefault="00000000" w:rsidRPr="00000000" w14:paraId="0000001C">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29">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Marble is a metamorphosed limestone that belongs to the dimension stones category, including migmatite and greenstone. The term ‘marble’ is derived from the word ‘mármaron,’ of Greek origin, which means ‘crystalline rock.’ Marbles are formed as a result of recrystallization due to the metamorphism of sedimentary carbonate rocks caused by the thermal conditions. And marbles are available in various colors depending on their chemical properties, which we can distinguish with their color. For example, the purest form of calcite marble CaCo3 is white, whereas hematite (Fe2O3) appears in reddish.</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proposal, there is a detailed solution for transporting the marble from the mines to the mountaintop as a part of Project Mountain City A, the project initiated by the wealthy tech bro’s space agency to build a fantastic stone city on top of a mountain. For that first, a detailed analysis of the geology of the mining area and the destination is identified, along with the measurements of the mined marbles. And as a next step, the mode of the transport-a maglev system is to be used proven with proper mathematical calculations and labeled technical drawing in detail.</w:t>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Situation Analysis</w:t>
      </w:r>
    </w:p>
    <w:p w:rsidR="00000000" w:rsidDel="00000000" w:rsidP="00000000" w:rsidRDefault="00000000" w:rsidRPr="00000000" w14:paraId="0000003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Mountain City, executed by the wealthy tech bro’s space agency, aims to build an amazing stone city on top of a mountain in the alien world. Even though plenty of marbles are available, it is found around 20 km (20,000 m) below the planet’s surface. And another issue is the geographical area of the mountain area in which the city is to be built- it is 10 km (10,000m) in the air.  Thus, there is a need for an efficient transportation system to transport the rocks from the mines to the mountaintop. But there are some issues involved in it.</w:t>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atmosphere on this planet is very thin, making it nearly impossible to have any sort of flying apparatus. The marble to be used is fairly massive. This means the mode of transportation should be able to carry that much weight. Also, the space company is interested in building semi-permanent structures, provided it is of relatively low cost. The owner of the company, tech bro wants to make sure the whole execution is environment friendly, so all technology must be pure electric. </w:t>
      </w:r>
    </w:p>
    <w:p w:rsidR="00000000" w:rsidDel="00000000" w:rsidP="00000000" w:rsidRDefault="00000000" w:rsidRPr="00000000" w14:paraId="00000038">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Solution</w:t>
      </w:r>
    </w:p>
    <w:p w:rsidR="00000000" w:rsidDel="00000000" w:rsidP="00000000" w:rsidRDefault="00000000" w:rsidRPr="00000000" w14:paraId="0000004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Geology of the Mining Area</w:t>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marble is found 20 km (20,000 m) below the surface. There are two mining dimension stones like marble on this alien planet (Ur Rehman et al., 2018)</w:t>
      </w:r>
      <w:r w:rsidDel="00000000" w:rsidR="00000000" w:rsidRPr="00000000">
        <w:rPr>
          <w:rFonts w:ascii="Times New Roman" w:cs="Times New Roman" w:eastAsia="Times New Roman" w:hAnsi="Times New Roman"/>
          <w:sz w:val="24"/>
          <w:szCs w:val="24"/>
          <w:rtl w:val="0"/>
        </w:rPr>
        <w:t xml:space="preserve">: conventional mining techniques and modern mechanized mining.</w:t>
      </w:r>
    </w:p>
    <w:p w:rsidR="00000000" w:rsidDel="00000000" w:rsidP="00000000" w:rsidRDefault="00000000" w:rsidRPr="00000000" w14:paraId="0000004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traditional method, explosives are used in splitting the huge marble stone blocks, resulting reasonably fragile in a lot of wastage of the stone. This will have two effects: higher cost and environmental pollution, which is not an option considering the wealthy tech pros’ intentions.</w:t>
      </w:r>
    </w:p>
    <w:p w:rsidR="00000000" w:rsidDel="00000000" w:rsidP="00000000" w:rsidRDefault="00000000" w:rsidRPr="00000000" w14:paraId="0000004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method,  the marble is extracted in block shape using the Diamond Wire Saw and Chain Saw Technique (Feng et al., 2019). This saves the wastage of marble blocks,  relatively harsh mining conditions.</w:t>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Reserve Estimation</w:t>
      </w:r>
    </w:p>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Radius = 2.75 x 105m</w:t>
      </w:r>
    </w:p>
    <w:p w:rsidR="00000000" w:rsidDel="00000000" w:rsidP="00000000" w:rsidRDefault="00000000" w:rsidRPr="00000000" w14:paraId="0000004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 3.85 x 1023kg</w:t>
      </w:r>
    </w:p>
    <w:p w:rsidR="00000000" w:rsidDel="00000000" w:rsidP="00000000" w:rsidRDefault="00000000" w:rsidRPr="00000000" w14:paraId="0000004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marble block is two meters in length, .75 m in width, and .75 m in height.</w:t>
      </w:r>
    </w:p>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marble block has a mass of 3,050 kg.</w:t>
      </w:r>
      <w:r w:rsidDel="00000000" w:rsidR="00000000" w:rsidRPr="00000000">
        <w:rPr>
          <w:rtl w:val="0"/>
        </w:rPr>
      </w:r>
    </w:p>
    <w:p w:rsidR="00000000" w:rsidDel="00000000" w:rsidP="00000000" w:rsidRDefault="00000000" w:rsidRPr="00000000" w14:paraId="0000004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Geology of the Destination Area</w:t>
      </w:r>
    </w:p>
    <w:p w:rsidR="00000000" w:rsidDel="00000000" w:rsidP="00000000" w:rsidRDefault="00000000" w:rsidRPr="00000000" w14:paraId="0000005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mountain is a further 10 km (10,000m) in the air. That why need an efficient mode of transportation is needed to match the requirements of the wealthy tech bros company and the unique condition of the alien planet.</w:t>
      </w:r>
    </w:p>
    <w:p w:rsidR="00000000" w:rsidDel="00000000" w:rsidP="00000000" w:rsidRDefault="00000000" w:rsidRPr="00000000" w14:paraId="0000005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 of Transportation</w:t>
      </w:r>
    </w:p>
    <w:p w:rsidR="00000000" w:rsidDel="00000000" w:rsidP="00000000" w:rsidRDefault="00000000" w:rsidRPr="00000000" w14:paraId="0000005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we cannot use flying apparatus for this project because of the planet’s thin atmosphere, we won’t be considering any. Then there are two options left - commercial automobiles like trucks and maglev vehicles. Consider a maglev operating in the 100-600-mi maglev window that can save fuel waste if we use commercial automobiles (R. Johnson et al., 1989). </w:t>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d5156"/>
          <w:sz w:val="24"/>
          <w:szCs w:val="24"/>
          <w:highlight w:val="white"/>
          <w:rtl w:val="0"/>
        </w:rPr>
        <w:t xml:space="preserve">ΔEam = F0 * F1 * F2 * F3 * Eam</w:t>
      </w:r>
      <w:r w:rsidDel="00000000" w:rsidR="00000000" w:rsidRPr="00000000">
        <w:rPr>
          <w:rtl w:val="0"/>
        </w:rPr>
      </w:r>
    </w:p>
    <w:p w:rsidR="00000000" w:rsidDel="00000000" w:rsidP="00000000" w:rsidRDefault="00000000" w:rsidRPr="00000000" w14:paraId="0000005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ΔEam= saved or displaced automobile energy equivalent</w:t>
      </w:r>
    </w:p>
    <w:p w:rsidR="00000000" w:rsidDel="00000000" w:rsidP="00000000" w:rsidRDefault="00000000" w:rsidRPr="00000000" w14:paraId="0000005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F0= fraction of total energy used for intercity travel </w:t>
      </w:r>
    </w:p>
    <w:p w:rsidR="00000000" w:rsidDel="00000000" w:rsidP="00000000" w:rsidRDefault="00000000" w:rsidRPr="00000000" w14:paraId="0000005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 fraction of intercity passenger miles in 100-600-mi range</w:t>
      </w:r>
    </w:p>
    <w:p w:rsidR="00000000" w:rsidDel="00000000" w:rsidP="00000000" w:rsidRDefault="00000000" w:rsidRPr="00000000" w14:paraId="0000005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F2= fraction of intercity-city personal vehicle travel that could be</w:t>
      </w:r>
    </w:p>
    <w:p w:rsidR="00000000" w:rsidDel="00000000" w:rsidP="00000000" w:rsidRDefault="00000000" w:rsidRPr="00000000" w14:paraId="0000005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captured by maglev trips </w:t>
      </w:r>
    </w:p>
    <w:p w:rsidR="00000000" w:rsidDel="00000000" w:rsidP="00000000" w:rsidRDefault="00000000" w:rsidRPr="00000000" w14:paraId="0000005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F3= fraction of F2 that would be captured in the specific time frame</w:t>
      </w:r>
    </w:p>
    <w:p w:rsidR="00000000" w:rsidDel="00000000" w:rsidP="00000000" w:rsidRDefault="00000000" w:rsidRPr="00000000" w14:paraId="0000005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add values to the variables,</w:t>
      </w:r>
    </w:p>
    <w:p w:rsidR="00000000" w:rsidDel="00000000" w:rsidP="00000000" w:rsidRDefault="00000000" w:rsidRPr="00000000" w14:paraId="0000006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F0 = 0.10 (U S Department of Energy, 1981)</w:t>
      </w:r>
    </w:p>
    <w:p w:rsidR="00000000" w:rsidDel="00000000" w:rsidP="00000000" w:rsidRDefault="00000000" w:rsidRPr="00000000" w14:paraId="0000006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F1 = 0.0604  (R. Johnson et al., 1989)</w:t>
      </w:r>
    </w:p>
    <w:p w:rsidR="00000000" w:rsidDel="00000000" w:rsidP="00000000" w:rsidRDefault="00000000" w:rsidRPr="00000000" w14:paraId="0000006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F2= 0.6</w:t>
      </w:r>
    </w:p>
    <w:p w:rsidR="00000000" w:rsidDel="00000000" w:rsidP="00000000" w:rsidRDefault="00000000" w:rsidRPr="00000000" w14:paraId="0000006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Fgt = 0.5</w:t>
      </w:r>
    </w:p>
    <w:p w:rsidR="00000000" w:rsidDel="00000000" w:rsidP="00000000" w:rsidRDefault="00000000" w:rsidRPr="00000000" w14:paraId="0000006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Eam = 10.7 quads (MILLAR MINTZ et al., 1984)</w:t>
      </w:r>
    </w:p>
    <w:p w:rsidR="00000000" w:rsidDel="00000000" w:rsidP="00000000" w:rsidRDefault="00000000" w:rsidRPr="00000000" w14:paraId="00000065">
      <w:pPr>
        <w:spacing w:line="480" w:lineRule="auto"/>
        <w:jc w:val="center"/>
        <w:rPr>
          <w:rFonts w:ascii="Times New Roman" w:cs="Times New Roman" w:eastAsia="Times New Roman" w:hAnsi="Times New Roman"/>
          <w:color w:val="4d5156"/>
          <w:sz w:val="24"/>
          <w:szCs w:val="24"/>
          <w:highlight w:val="white"/>
        </w:rPr>
      </w:pPr>
      <w:r w:rsidDel="00000000" w:rsidR="00000000" w:rsidRPr="00000000">
        <w:rPr>
          <w:rtl w:val="0"/>
        </w:rPr>
      </w:r>
    </w:p>
    <w:p w:rsidR="00000000" w:rsidDel="00000000" w:rsidP="00000000" w:rsidRDefault="00000000" w:rsidRPr="00000000" w14:paraId="0000006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d5156"/>
          <w:sz w:val="24"/>
          <w:szCs w:val="24"/>
          <w:highlight w:val="white"/>
          <w:rtl w:val="0"/>
        </w:rPr>
        <w:t xml:space="preserve">ΔEam= 0.019</w:t>
      </w:r>
      <w:r w:rsidDel="00000000" w:rsidR="00000000" w:rsidRPr="00000000">
        <w:rPr>
          <w:rtl w:val="0"/>
        </w:rPr>
      </w:r>
    </w:p>
    <w:p w:rsidR="00000000" w:rsidDel="00000000" w:rsidP="00000000" w:rsidRDefault="00000000" w:rsidRPr="00000000" w14:paraId="0000006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means maglev is an energy-efficient solution for transporting the marble for building Mountain City A.</w:t>
      </w:r>
    </w:p>
    <w:p w:rsidR="00000000" w:rsidDel="00000000" w:rsidP="00000000" w:rsidRDefault="00000000" w:rsidRPr="00000000" w14:paraId="0000006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Maglev System</w:t>
      </w:r>
    </w:p>
    <w:p w:rsidR="00000000" w:rsidDel="00000000" w:rsidP="00000000" w:rsidRDefault="00000000" w:rsidRPr="00000000" w14:paraId="0000006A">
      <w:pPr>
        <w:spacing w:line="480" w:lineRule="auto"/>
        <w:rPr>
          <w:rFonts w:ascii="Times New Roman" w:cs="Times New Roman" w:eastAsia="Times New Roman" w:hAnsi="Times New Roman"/>
          <w:color w:val="0e101a"/>
          <w:sz w:val="24"/>
          <w:szCs w:val="24"/>
          <w:highlight w:val="white"/>
        </w:rPr>
      </w:pPr>
      <w:r w:rsidDel="00000000" w:rsidR="00000000" w:rsidRPr="00000000">
        <w:rPr>
          <w:rFonts w:ascii="Times New Roman" w:cs="Times New Roman" w:eastAsia="Times New Roman" w:hAnsi="Times New Roman"/>
          <w:color w:val="0e101a"/>
          <w:sz w:val="24"/>
          <w:szCs w:val="24"/>
          <w:highlight w:val="white"/>
          <w:rtl w:val="0"/>
        </w:rPr>
        <w:t xml:space="preserve">Maglev or magnetic levitation train is based on the principle of magnetic repulsion between the train and the track. In this train transportation system, it is electromagnets float the train a couple of inches above the tracks. The thrust created by magnets will propel the vechicle. </w:t>
      </w:r>
    </w:p>
    <w:p w:rsidR="00000000" w:rsidDel="00000000" w:rsidP="00000000" w:rsidRDefault="00000000" w:rsidRPr="00000000" w14:paraId="0000006B">
      <w:pPr>
        <w:spacing w:line="480" w:lineRule="auto"/>
        <w:rPr>
          <w:rFonts w:ascii="Times New Roman" w:cs="Times New Roman" w:eastAsia="Times New Roman" w:hAnsi="Times New Roman"/>
          <w:color w:val="0e101a"/>
          <w:sz w:val="24"/>
          <w:szCs w:val="24"/>
          <w:highlight w:val="white"/>
        </w:rPr>
      </w:pPr>
      <w:r w:rsidDel="00000000" w:rsidR="00000000" w:rsidRPr="00000000">
        <w:rPr>
          <w:rtl w:val="0"/>
        </w:rPr>
      </w:r>
    </w:p>
    <w:p w:rsidR="00000000" w:rsidDel="00000000" w:rsidP="00000000" w:rsidRDefault="00000000" w:rsidRPr="00000000" w14:paraId="0000006C">
      <w:pPr>
        <w:spacing w:line="480" w:lineRule="auto"/>
        <w:rPr>
          <w:rFonts w:ascii="Times New Roman" w:cs="Times New Roman" w:eastAsia="Times New Roman" w:hAnsi="Times New Roman"/>
          <w:color w:val="0e101a"/>
          <w:sz w:val="24"/>
          <w:szCs w:val="24"/>
          <w:highlight w:val="white"/>
        </w:rPr>
      </w:pPr>
      <w:r w:rsidDel="00000000" w:rsidR="00000000" w:rsidRPr="00000000">
        <w:rPr>
          <w:rFonts w:ascii="Times New Roman" w:cs="Times New Roman" w:eastAsia="Times New Roman" w:hAnsi="Times New Roman"/>
          <w:color w:val="0e101a"/>
          <w:sz w:val="24"/>
          <w:szCs w:val="24"/>
          <w:highlight w:val="white"/>
          <w:rtl w:val="0"/>
        </w:rPr>
        <w:t xml:space="preserve">Rather than using fossil fuels, the magnetic field in the guideway walls and the track combine to run the train. Maglev has excellent controls as its acceleration and braking are not dependent on the friction of the track. There are only three operational commercial Maglev systems located in Japan, China, and South Korea. To date, the biggest obstacle for Maglev is that the technology is yet to prove its resilience over the long haul.</w:t>
      </w:r>
    </w:p>
    <w:p w:rsidR="00000000" w:rsidDel="00000000" w:rsidP="00000000" w:rsidRDefault="00000000" w:rsidRPr="00000000" w14:paraId="0000006D">
      <w:pPr>
        <w:spacing w:line="480" w:lineRule="auto"/>
        <w:rPr>
          <w:rFonts w:ascii="Times New Roman" w:cs="Times New Roman" w:eastAsia="Times New Roman" w:hAnsi="Times New Roman"/>
          <w:color w:val="0e101a"/>
          <w:sz w:val="24"/>
          <w:szCs w:val="24"/>
          <w:highlight w:val="white"/>
        </w:rPr>
      </w:pPr>
      <w:r w:rsidDel="00000000" w:rsidR="00000000" w:rsidRPr="00000000">
        <w:rPr>
          <w:rtl w:val="0"/>
        </w:rPr>
      </w:r>
    </w:p>
    <w:p w:rsidR="00000000" w:rsidDel="00000000" w:rsidP="00000000" w:rsidRDefault="00000000" w:rsidRPr="00000000" w14:paraId="0000006E">
      <w:pPr>
        <w:spacing w:line="480" w:lineRule="auto"/>
        <w:rPr>
          <w:rFonts w:ascii="Times New Roman" w:cs="Times New Roman" w:eastAsia="Times New Roman" w:hAnsi="Times New Roman"/>
          <w:b w:val="1"/>
          <w:color w:val="0e101a"/>
          <w:sz w:val="24"/>
          <w:szCs w:val="24"/>
          <w:highlight w:val="white"/>
        </w:rPr>
      </w:pPr>
      <w:r w:rsidDel="00000000" w:rsidR="00000000" w:rsidRPr="00000000">
        <w:rPr>
          <w:rFonts w:ascii="Times New Roman" w:cs="Times New Roman" w:eastAsia="Times New Roman" w:hAnsi="Times New Roman"/>
          <w:b w:val="1"/>
          <w:i w:val="1"/>
          <w:color w:val="0e101a"/>
          <w:sz w:val="24"/>
          <w:szCs w:val="24"/>
          <w:highlight w:val="white"/>
          <w:rtl w:val="0"/>
        </w:rPr>
        <w:t xml:space="preserve">How does Maglev work?</w:t>
      </w:r>
      <w:r w:rsidDel="00000000" w:rsidR="00000000" w:rsidRPr="00000000">
        <w:rPr>
          <w:rFonts w:ascii="Times New Roman" w:cs="Times New Roman" w:eastAsia="Times New Roman" w:hAnsi="Times New Roman"/>
          <w:b w:val="1"/>
          <w:color w:val="0e101a"/>
          <w:sz w:val="24"/>
          <w:szCs w:val="24"/>
          <w:highlight w:val="white"/>
          <w:rtl w:val="0"/>
        </w:rPr>
        <w:t xml:space="preserve"> </w:t>
      </w:r>
    </w:p>
    <w:p w:rsidR="00000000" w:rsidDel="00000000" w:rsidP="00000000" w:rsidRDefault="00000000" w:rsidRPr="00000000" w14:paraId="0000006F">
      <w:pPr>
        <w:spacing w:line="480" w:lineRule="auto"/>
        <w:rPr>
          <w:rFonts w:ascii="Times New Roman" w:cs="Times New Roman" w:eastAsia="Times New Roman" w:hAnsi="Times New Roman"/>
          <w:color w:val="0e101a"/>
          <w:sz w:val="24"/>
          <w:szCs w:val="24"/>
          <w:highlight w:val="white"/>
        </w:rPr>
      </w:pPr>
      <w:r w:rsidDel="00000000" w:rsidR="00000000" w:rsidRPr="00000000">
        <w:rPr>
          <w:rtl w:val="0"/>
        </w:rPr>
      </w:r>
    </w:p>
    <w:p w:rsidR="00000000" w:rsidDel="00000000" w:rsidP="00000000" w:rsidRDefault="00000000" w:rsidRPr="00000000" w14:paraId="00000070">
      <w:pPr>
        <w:spacing w:line="480" w:lineRule="auto"/>
        <w:rPr>
          <w:rFonts w:ascii="Times New Roman" w:cs="Times New Roman" w:eastAsia="Times New Roman" w:hAnsi="Times New Roman"/>
          <w:color w:val="0e101a"/>
          <w:sz w:val="24"/>
          <w:szCs w:val="24"/>
          <w:highlight w:val="white"/>
        </w:rPr>
      </w:pPr>
      <w:r w:rsidDel="00000000" w:rsidR="00000000" w:rsidRPr="00000000">
        <w:rPr>
          <w:rFonts w:ascii="Times New Roman" w:cs="Times New Roman" w:eastAsia="Times New Roman" w:hAnsi="Times New Roman"/>
          <w:color w:val="0e101a"/>
          <w:sz w:val="24"/>
          <w:szCs w:val="24"/>
          <w:highlight w:val="white"/>
          <w:rtl w:val="0"/>
        </w:rPr>
        <w:t xml:space="preserve">The Maglev system comprises five main components: levitation, guidance, input power transfer, propulsion, and control systems. Levitation force gives the upward lift to the train while the propulsion force propels the vehicle forward.</w:t>
      </w:r>
    </w:p>
    <w:p w:rsidR="00000000" w:rsidDel="00000000" w:rsidP="00000000" w:rsidRDefault="00000000" w:rsidRPr="00000000" w14:paraId="00000071">
      <w:pPr>
        <w:spacing w:line="480" w:lineRule="auto"/>
        <w:rPr>
          <w:rFonts w:ascii="Times New Roman" w:cs="Times New Roman" w:eastAsia="Times New Roman" w:hAnsi="Times New Roman"/>
          <w:color w:val="0e101a"/>
          <w:sz w:val="24"/>
          <w:szCs w:val="24"/>
          <w:highlight w:val="white"/>
        </w:rPr>
      </w:pPr>
      <w:r w:rsidDel="00000000" w:rsidR="00000000" w:rsidRPr="00000000">
        <w:rPr>
          <w:rFonts w:ascii="Times New Roman" w:cs="Times New Roman" w:eastAsia="Times New Roman" w:hAnsi="Times New Roman"/>
          <w:color w:val="0e101a"/>
          <w:sz w:val="24"/>
          <w:szCs w:val="24"/>
          <w:highlight w:val="white"/>
          <w:rtl w:val="0"/>
        </w:rPr>
        <w:t xml:space="preserve"> </w:t>
      </w:r>
    </w:p>
    <w:p w:rsidR="00000000" w:rsidDel="00000000" w:rsidP="00000000" w:rsidRDefault="00000000" w:rsidRPr="00000000" w14:paraId="00000072">
      <w:pPr>
        <w:spacing w:line="480" w:lineRule="auto"/>
        <w:rPr>
          <w:rFonts w:ascii="Times New Roman" w:cs="Times New Roman" w:eastAsia="Times New Roman" w:hAnsi="Times New Roman"/>
          <w:color w:val="0e101a"/>
          <w:sz w:val="24"/>
          <w:szCs w:val="24"/>
          <w:highlight w:val="white"/>
        </w:rPr>
      </w:pPr>
      <w:r w:rsidDel="00000000" w:rsidR="00000000" w:rsidRPr="00000000">
        <w:rPr>
          <w:rFonts w:ascii="Times New Roman" w:cs="Times New Roman" w:eastAsia="Times New Roman" w:hAnsi="Times New Roman"/>
          <w:color w:val="0e101a"/>
          <w:sz w:val="24"/>
          <w:szCs w:val="24"/>
          <w:highlight w:val="white"/>
          <w:rtl w:val="0"/>
        </w:rPr>
        <w:t xml:space="preserve">A Maglev train car concept is simple. The magnets used in such systems are superconducting. They are cooled to less than 450 degrees Fahrenheit below zero to generate magnetic fields that are up to 10 times stronger than other electromagnets. This magnetic field is enough to suspend and propel a train. This floating magnet design creates a smooth trip, and the train can run up to 375 miles per hour, resulting in less turbulence to riders than on traditional steel wheel trains. </w:t>
      </w:r>
    </w:p>
    <w:p w:rsidR="00000000" w:rsidDel="00000000" w:rsidP="00000000" w:rsidRDefault="00000000" w:rsidRPr="00000000" w14:paraId="00000073">
      <w:pPr>
        <w:spacing w:line="480" w:lineRule="auto"/>
        <w:rPr>
          <w:rFonts w:ascii="Times New Roman" w:cs="Times New Roman" w:eastAsia="Times New Roman" w:hAnsi="Times New Roman"/>
          <w:color w:val="0e101a"/>
          <w:sz w:val="24"/>
          <w:szCs w:val="24"/>
          <w:highlight w:val="white"/>
        </w:rPr>
      </w:pPr>
      <w:r w:rsidDel="00000000" w:rsidR="00000000" w:rsidRPr="00000000">
        <w:rPr>
          <w:rtl w:val="0"/>
        </w:rPr>
      </w:r>
    </w:p>
    <w:p w:rsidR="00000000" w:rsidDel="00000000" w:rsidP="00000000" w:rsidRDefault="00000000" w:rsidRPr="00000000" w14:paraId="0000007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Maglev systems, like trains, can be internally customized to have been internally configured to house standardized shipping containers, like in our case those which can contain substantial marble blocks each 3050kgs. It can carry around 19 tons in each section,  thus 386 tons in 20containers, the maximum number a maglev train can accommodate.</w:t>
      </w:r>
    </w:p>
    <w:p w:rsidR="00000000" w:rsidDel="00000000" w:rsidP="00000000" w:rsidRDefault="00000000" w:rsidRPr="00000000" w14:paraId="0000007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19tons=17236.5kg</w:t>
      </w:r>
    </w:p>
    <w:p w:rsidR="00000000" w:rsidDel="00000000" w:rsidP="00000000" w:rsidRDefault="00000000" w:rsidRPr="00000000" w14:paraId="0000007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marble weighs 3050kg</w:t>
      </w:r>
    </w:p>
    <w:p w:rsidR="00000000" w:rsidDel="00000000" w:rsidP="00000000" w:rsidRDefault="00000000" w:rsidRPr="00000000" w14:paraId="0000007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means,</w:t>
      </w:r>
    </w:p>
    <w:p w:rsidR="00000000" w:rsidDel="00000000" w:rsidP="00000000" w:rsidRDefault="00000000" w:rsidRPr="00000000" w14:paraId="0000007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17236.5/3050 = 5 </w:t>
      </w:r>
    </w:p>
    <w:p w:rsidR="00000000" w:rsidDel="00000000" w:rsidP="00000000" w:rsidRDefault="00000000" w:rsidRPr="00000000" w14:paraId="0000007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means a total of blocks of marbles from the mining site to the mountain region in each container section, a total of 100 marble blocks.</w:t>
      </w:r>
    </w:p>
    <w:p w:rsidR="00000000" w:rsidDel="00000000" w:rsidP="00000000" w:rsidRDefault="00000000" w:rsidRPr="00000000" w14:paraId="0000007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29464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294640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Figure-2 Maglev train with multiple containers (E. Blow, n.d.)</w:t>
      </w:r>
    </w:p>
    <w:p w:rsidR="00000000" w:rsidDel="00000000" w:rsidP="00000000" w:rsidRDefault="00000000" w:rsidRPr="00000000" w14:paraId="0000008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can carry single 40-foot containers, which is equal to 12.192m.</w:t>
      </w:r>
    </w:p>
    <w:p w:rsidR="00000000" w:rsidDel="00000000" w:rsidP="00000000" w:rsidRDefault="00000000" w:rsidRPr="00000000" w14:paraId="0000008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marble block is .75 m in width and .75 m in height</w:t>
      </w:r>
    </w:p>
    <w:p w:rsidR="00000000" w:rsidDel="00000000" w:rsidP="00000000" w:rsidRDefault="00000000" w:rsidRPr="00000000" w14:paraId="0000008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w:t>
      </w:r>
    </w:p>
    <w:p w:rsidR="00000000" w:rsidDel="00000000" w:rsidP="00000000" w:rsidRDefault="00000000" w:rsidRPr="00000000" w14:paraId="0000008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12.192/0.75 = 16</w:t>
      </w:r>
    </w:p>
    <w:p w:rsidR="00000000" w:rsidDel="00000000" w:rsidP="00000000" w:rsidRDefault="00000000" w:rsidRPr="00000000" w14:paraId="0000008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means that the train can accommodate 16X16 blocks of marbles, or two 20-foot containers, which can acclimate two layers of 8X8 blocks of marbles in single- or double-stack configurations. </w:t>
      </w:r>
    </w:p>
    <w:p w:rsidR="00000000" w:rsidDel="00000000" w:rsidP="00000000" w:rsidRDefault="00000000" w:rsidRPr="00000000" w14:paraId="0000008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743200" cy="1517972"/>
            <wp:effectExtent b="0" l="0" r="0" t="0"/>
            <wp:docPr id="1" name="image1.jpg"/>
            <a:graphic>
              <a:graphicData uri="http://schemas.openxmlformats.org/drawingml/2006/picture">
                <pic:pic>
                  <pic:nvPicPr>
                    <pic:cNvPr id="0" name="image1.jpg"/>
                    <pic:cNvPicPr preferRelativeResize="0"/>
                  </pic:nvPicPr>
                  <pic:blipFill>
                    <a:blip r:embed="rId7"/>
                    <a:srcRect b="8933" l="0" r="0" t="0"/>
                    <a:stretch>
                      <a:fillRect/>
                    </a:stretch>
                  </pic:blipFill>
                  <pic:spPr>
                    <a:xfrm>
                      <a:off x="0" y="0"/>
                      <a:ext cx="2743200" cy="1517972"/>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Figure-2: Double-stack configuration(E. Blow, n.d.)</w:t>
      </w:r>
    </w:p>
    <w:p w:rsidR="00000000" w:rsidDel="00000000" w:rsidP="00000000" w:rsidRDefault="00000000" w:rsidRPr="00000000" w14:paraId="0000008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they can operate as often as three-minute intervals on the specific route.</w:t>
      </w:r>
    </w:p>
    <w:p w:rsidR="00000000" w:rsidDel="00000000" w:rsidP="00000000" w:rsidRDefault="00000000" w:rsidRPr="00000000" w14:paraId="0000008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Energy Usage of Maglev Project</w:t>
      </w:r>
      <w:r w:rsidDel="00000000" w:rsidR="00000000" w:rsidRPr="00000000">
        <w:rPr>
          <w:rtl w:val="0"/>
        </w:rPr>
      </w:r>
    </w:p>
    <w:p w:rsidR="00000000" w:rsidDel="00000000" w:rsidP="00000000" w:rsidRDefault="00000000" w:rsidRPr="00000000" w14:paraId="0000008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Maglev 2000 vehicle that carries 100 passengers, that is, three marble blocks each of 3050 kg at 300 mph, requires four megawatts of propulsion power. In the test series conducted by Danby and Powell to understand the energy specifications, they found out that 6,738 pounds of force is required to fuel the Maglev 2000 vehicle at 300 mph, attaining a conversion factor, 4 megawatts were attained. Danby and Powell of Maglev 2000 to find out the amount of oil. When compared with similar methods of transportation( mentioned in Table 5), maglev needs the lowest number of barrels. That is only 0.46 BOE per 10,000 passenger miles. The only closest mode that came second was intercity buses. They need around two BOE per 10,000 passenger miles. </w:t>
      </w:r>
    </w:p>
    <w:p w:rsidR="00000000" w:rsidDel="00000000" w:rsidP="00000000" w:rsidRDefault="00000000" w:rsidRPr="00000000" w14:paraId="0000008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low power consumption of a Maglev vehicle is that it does not utilize engines and only needs electricity for activating the magnetic field of the aluminum foil. A maglev 2000  vehicle consumes 508 BTU (0.54 megajoules) of energy per passenger mile. </w:t>
      </w:r>
    </w:p>
    <w:p w:rsidR="00000000" w:rsidDel="00000000" w:rsidP="00000000" w:rsidRDefault="00000000" w:rsidRPr="00000000" w14:paraId="0000009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480" w:lineRule="auto"/>
        <w:rPr>
          <w:rFonts w:ascii="Times New Roman" w:cs="Times New Roman" w:eastAsia="Times New Roman" w:hAnsi="Times New Roman"/>
          <w:sz w:val="24"/>
          <w:szCs w:val="24"/>
        </w:rPr>
      </w:pPr>
      <w:r w:rsidDel="00000000" w:rsidR="00000000" w:rsidRPr="00000000">
        <w:rPr>
          <w:rtl w:val="0"/>
        </w:rPr>
      </w:r>
    </w:p>
    <w:tbl>
      <w:tblPr>
        <w:tblStyle w:val="Table1"/>
        <w:tblW w:w="8940.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1065"/>
        <w:gridCol w:w="1830"/>
        <w:gridCol w:w="2070"/>
        <w:gridCol w:w="2745"/>
        <w:tblGridChange w:id="0">
          <w:tblGrid>
            <w:gridCol w:w="1230"/>
            <w:gridCol w:w="1065"/>
            <w:gridCol w:w="1830"/>
            <w:gridCol w:w="2070"/>
            <w:gridCol w:w="27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BTU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Megajoules2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kW (electricity)3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Maglev</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Danby and Powell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Automobiles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USDOT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Amtrak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USDOT </w:t>
            </w:r>
          </w:p>
        </w:tc>
      </w:tr>
    </w:tbl>
    <w:p w:rsidR="00000000" w:rsidDel="00000000" w:rsidP="00000000" w:rsidRDefault="00000000" w:rsidRPr="00000000" w14:paraId="000000A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Table-1 Energy Intensity Per Passenger Mile  (Pérez-Martínez &amp; Sorba, 2010)</w:t>
      </w:r>
    </w:p>
    <w:p w:rsidR="00000000" w:rsidDel="00000000" w:rsidP="00000000" w:rsidRDefault="00000000" w:rsidRPr="00000000" w14:paraId="000000A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obtain the number of megajoules, divide the BTU by 947.817. </w:t>
      </w:r>
    </w:p>
    <w:p w:rsidR="00000000" w:rsidDel="00000000" w:rsidP="00000000" w:rsidRDefault="00000000" w:rsidRPr="00000000" w14:paraId="000000A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508/ 0.00105506 = 0.5359, which rounds up to 0.54</w:t>
      </w:r>
    </w:p>
    <w:p w:rsidR="00000000" w:rsidDel="00000000" w:rsidP="00000000" w:rsidRDefault="00000000" w:rsidRPr="00000000" w14:paraId="000000A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drag power of a Maglev vehicle was calculated by Danby and Powell (2013). For a 300 mph maglev, a force of 6,738 pounds was needed to find out that the power was 4,020 kW4</w:t>
      </w:r>
    </w:p>
    <w:p w:rsidR="00000000" w:rsidDel="00000000" w:rsidP="00000000" w:rsidRDefault="00000000" w:rsidRPr="00000000" w14:paraId="000000B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Divide the amount of BTU by 3,412.141 to find the energy intensity of kilowatts (kW). An example equation to find kW is: </w:t>
      </w:r>
    </w:p>
    <w:p w:rsidR="00000000" w:rsidDel="00000000" w:rsidP="00000000" w:rsidRDefault="00000000" w:rsidRPr="00000000" w14:paraId="000000B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 BTU /3412.14 = 0.149 kW  </w:t>
      </w:r>
    </w:p>
    <w:p w:rsidR="00000000" w:rsidDel="00000000" w:rsidP="00000000" w:rsidRDefault="00000000" w:rsidRPr="00000000" w14:paraId="000000B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equation to find power in kW is: </w:t>
      </w:r>
    </w:p>
    <w:p w:rsidR="00000000" w:rsidDel="00000000" w:rsidP="00000000" w:rsidRDefault="00000000" w:rsidRPr="00000000" w14:paraId="000000B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6,738 lbs * 300 miles/hour * 5280ft/mile /3600seconds/hour = 2964720 lb-ft/s </w:t>
      </w:r>
    </w:p>
    <w:p w:rsidR="00000000" w:rsidDel="00000000" w:rsidP="00000000" w:rsidRDefault="00000000" w:rsidRPr="00000000" w14:paraId="000000B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6,738 pounds is the force of Maglev 2000)</w:t>
      </w:r>
    </w:p>
    <w:p w:rsidR="00000000" w:rsidDel="00000000" w:rsidP="00000000" w:rsidRDefault="00000000" w:rsidRPr="00000000" w14:paraId="000000B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Cost of Maglev Projects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construction cost of maglev lines varied from one project to another. The Shanghai Maglev, the first operational maglev system in the world, had the highest construction cost. With the launch of new maglev projects and urban maglev, the maglev project costs started to decrease. The majority of the maglev projects were built with elevated guideways, and the Chuo Shinkansen project used an underground tunnel for its guideway. </w:t>
      </w:r>
    </w:p>
    <w:p w:rsidR="00000000" w:rsidDel="00000000" w:rsidP="00000000" w:rsidRDefault="00000000" w:rsidRPr="00000000" w14:paraId="000000B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maglev conference back in 2004, the estimated budget of the Maglev project for the Linimo Maglev line was 100 billion YEN ($922 million), and the construction cost was about $575 million. The cost for the Linimo Maglev trains was about $380 million (Glenn, 2011), the Incheon Airport Maglev line was about $342 million, including the construction cost per kilometer, which was $35.16 million.</w:t>
      </w:r>
    </w:p>
    <w:p w:rsidR="00000000" w:rsidDel="00000000" w:rsidP="00000000" w:rsidRDefault="00000000" w:rsidRPr="00000000" w14:paraId="000000C0">
      <w:pPr>
        <w:spacing w:line="48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1">
      <w:pPr>
        <w:spacing w:line="48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Benefits</w:t>
      </w:r>
    </w:p>
    <w:p w:rsidR="00000000" w:rsidDel="00000000" w:rsidP="00000000" w:rsidRDefault="00000000" w:rsidRPr="00000000" w14:paraId="000000C2">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There are several benefits of Maglev 2000 for energy, the environment, the economy, and society. Maglev is beneficial in many aspects as compared to other modes. </w:t>
      </w:r>
    </w:p>
    <w:p w:rsidR="00000000" w:rsidDel="00000000" w:rsidP="00000000" w:rsidRDefault="00000000" w:rsidRPr="00000000" w14:paraId="000000C3">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C4">
      <w:pPr>
        <w:spacing w:line="480"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Energy Benefits </w:t>
      </w:r>
    </w:p>
    <w:p w:rsidR="00000000" w:rsidDel="00000000" w:rsidP="00000000" w:rsidRDefault="00000000" w:rsidRPr="00000000" w14:paraId="000000C5">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Maglev uses less energy than other means of transportation and is more energy-efficient. And considering the importance of energy efficiency, Maglev is a better mode of transportation. </w:t>
      </w:r>
    </w:p>
    <w:p w:rsidR="00000000" w:rsidDel="00000000" w:rsidP="00000000" w:rsidRDefault="00000000" w:rsidRPr="00000000" w14:paraId="000000C6">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C7">
      <w:pPr>
        <w:spacing w:line="480"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Environmental Benefits </w:t>
      </w:r>
    </w:p>
    <w:p w:rsidR="00000000" w:rsidDel="00000000" w:rsidP="00000000" w:rsidRDefault="00000000" w:rsidRPr="00000000" w14:paraId="000000C8">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Maglev is one of the best modes of transportation as compared to others using oil as a fuel; Maglev is electricity-based. As Maglev uses renewable sources of energy, it can further reduce the worldwide consumption of oil. Since Maglev runs on electricity, it does not emit harmful gases in the environment. </w:t>
      </w:r>
    </w:p>
    <w:p w:rsidR="00000000" w:rsidDel="00000000" w:rsidP="00000000" w:rsidRDefault="00000000" w:rsidRPr="00000000" w14:paraId="000000C9">
      <w:pPr>
        <w:spacing w:line="480" w:lineRule="auto"/>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CA">
      <w:pPr>
        <w:spacing w:line="480" w:lineRule="auto"/>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Economic Benefits </w:t>
      </w:r>
    </w:p>
    <w:p w:rsidR="00000000" w:rsidDel="00000000" w:rsidP="00000000" w:rsidRDefault="00000000" w:rsidRPr="00000000" w14:paraId="000000CB">
      <w:pPr>
        <w:spacing w:line="48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Owing to its constant force distribution without any abrasion, the maglev system doesn’t need any heavy maintenance. Also here there no need for any repairing in its mechanical components. In the future, with the introduction of new technology, the maintenance and replacement of mechanical devices in Maglev 2000 can be improved. It will also result in fewer monthly or annual maintenance costs saving a lot of money and resources. </w:t>
      </w:r>
    </w:p>
    <w:p w:rsidR="00000000" w:rsidDel="00000000" w:rsidP="00000000" w:rsidRDefault="00000000" w:rsidRPr="00000000" w14:paraId="000000C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D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proposal put forwards a solution for mining, transportation of marble blocks for Project Mountain City executed by the space agency of the wealthy tech bro. Diamond Wire Saw and Chain Saw Technique is to be employed for mining the marble with minimum wastage. And for transportation, a Maglev system (train) can be used because of two reasons. No aircraft can be employed since the atmosphere on this planet is very thin, and two, commercial automobiles are proved to be less efficient, low energy-saving, and of high pollution compared to the maglev system.</w:t>
      </w:r>
    </w:p>
    <w:p w:rsidR="00000000" w:rsidDel="00000000" w:rsidP="00000000" w:rsidRDefault="00000000" w:rsidRPr="00000000" w14:paraId="000000D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w:t>
      </w:r>
    </w:p>
    <w:p w:rsidR="00000000" w:rsidDel="00000000" w:rsidP="00000000" w:rsidRDefault="00000000" w:rsidRPr="00000000" w14:paraId="000000E5">
      <w:pPr>
        <w:spacing w:after="240" w:before="240"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Blachowski, J. (2013). Spatial analysis of the mining and transport of rock minerals (aggregates) in the context of regional development. </w:t>
      </w:r>
      <w:r w:rsidDel="00000000" w:rsidR="00000000" w:rsidRPr="00000000">
        <w:rPr>
          <w:rFonts w:ascii="Times New Roman" w:cs="Times New Roman" w:eastAsia="Times New Roman" w:hAnsi="Times New Roman"/>
          <w:i w:val="1"/>
          <w:sz w:val="24"/>
          <w:szCs w:val="24"/>
          <w:rtl w:val="0"/>
        </w:rPr>
        <w:t xml:space="preserve">Environmental Earth Sciences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71</w:t>
      </w:r>
      <w:r w:rsidDel="00000000" w:rsidR="00000000" w:rsidRPr="00000000">
        <w:rPr>
          <w:rFonts w:ascii="Times New Roman" w:cs="Times New Roman" w:eastAsia="Times New Roman" w:hAnsi="Times New Roman"/>
          <w:sz w:val="24"/>
          <w:szCs w:val="24"/>
          <w:rtl w:val="0"/>
        </w:rPr>
        <w:t xml:space="preserve">(3), 1327–1338. https://doi.org/10.1007/s12665-013-2539-0</w:t>
      </w:r>
    </w:p>
    <w:p w:rsidR="00000000" w:rsidDel="00000000" w:rsidP="00000000" w:rsidRDefault="00000000" w:rsidRPr="00000000" w14:paraId="000000E6">
      <w:pPr>
        <w:spacing w:after="240" w:before="240"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Blachowski, J., &amp; Buczyńska, A. (2020). Spatial and Multicriteria Analysis of Dimension Stones and Crushed Rocks Quarrying in the Context of Sustainable Regional Development: Case Study of Lower Silesia (Poland). </w:t>
      </w:r>
      <w:r w:rsidDel="00000000" w:rsidR="00000000" w:rsidRPr="00000000">
        <w:rPr>
          <w:rFonts w:ascii="Times New Roman" w:cs="Times New Roman" w:eastAsia="Times New Roman" w:hAnsi="Times New Roman"/>
          <w:i w:val="1"/>
          <w:sz w:val="24"/>
          <w:szCs w:val="24"/>
          <w:rtl w:val="0"/>
        </w:rPr>
        <w:t xml:space="preserve">Sustainability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(7), 3022. https://doi.org/10.3390/su12073022</w:t>
      </w:r>
    </w:p>
    <w:p w:rsidR="00000000" w:rsidDel="00000000" w:rsidP="00000000" w:rsidRDefault="00000000" w:rsidRPr="00000000" w14:paraId="000000E7">
      <w:pPr>
        <w:spacing w:after="240" w:before="240"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Blow, L. (n.d.). </w:t>
      </w:r>
      <w:r w:rsidDel="00000000" w:rsidR="00000000" w:rsidRPr="00000000">
        <w:rPr>
          <w:rFonts w:ascii="Times New Roman" w:cs="Times New Roman" w:eastAsia="Times New Roman" w:hAnsi="Times New Roman"/>
          <w:i w:val="1"/>
          <w:sz w:val="24"/>
          <w:szCs w:val="24"/>
          <w:rtl w:val="0"/>
        </w:rPr>
        <w:t xml:space="preserve">Dispelling the Top Ten Myths of Maglev</w:t>
      </w:r>
      <w:r w:rsidDel="00000000" w:rsidR="00000000" w:rsidRPr="00000000">
        <w:rPr>
          <w:rFonts w:ascii="Times New Roman" w:cs="Times New Roman" w:eastAsia="Times New Roman" w:hAnsi="Times New Roman"/>
          <w:sz w:val="24"/>
          <w:szCs w:val="24"/>
          <w:rtl w:val="0"/>
        </w:rPr>
        <w:t xml:space="preserve">. High Speed Rail 2010 Conference: White Paper. https://faculty.washington.edu/jbs/itrans/dispelling-myths-blow.pdf</w:t>
      </w:r>
    </w:p>
    <w:p w:rsidR="00000000" w:rsidDel="00000000" w:rsidP="00000000" w:rsidRDefault="00000000" w:rsidRPr="00000000" w14:paraId="000000E8">
      <w:pPr>
        <w:spacing w:after="240" w:before="240"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Feng, J., Liang, H., Liu, J., &amp; Mao, G. (2019). Research on Cutting Performance Optimization of Diamond Wire Saw. </w:t>
      </w:r>
      <w:r w:rsidDel="00000000" w:rsidR="00000000" w:rsidRPr="00000000">
        <w:rPr>
          <w:rFonts w:ascii="Times New Roman" w:cs="Times New Roman" w:eastAsia="Times New Roman" w:hAnsi="Times New Roman"/>
          <w:i w:val="1"/>
          <w:sz w:val="24"/>
          <w:szCs w:val="24"/>
          <w:rtl w:val="0"/>
        </w:rPr>
        <w:t xml:space="preserve">Journal of Physics: Conference Series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1345</w:t>
      </w:r>
      <w:r w:rsidDel="00000000" w:rsidR="00000000" w:rsidRPr="00000000">
        <w:rPr>
          <w:rFonts w:ascii="Times New Roman" w:cs="Times New Roman" w:eastAsia="Times New Roman" w:hAnsi="Times New Roman"/>
          <w:sz w:val="24"/>
          <w:szCs w:val="24"/>
          <w:rtl w:val="0"/>
        </w:rPr>
        <w:t xml:space="preserve">, 032049. https://doi.org/10.1088/1742-6596/1345/3/032049</w:t>
      </w:r>
    </w:p>
    <w:p w:rsidR="00000000" w:rsidDel="00000000" w:rsidP="00000000" w:rsidRDefault="00000000" w:rsidRPr="00000000" w14:paraId="000000E9">
      <w:pPr>
        <w:spacing w:after="240" w:before="240"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MILLAR MINTZ, M. A. R. I. A. N. N. E., SINGH, M. A. R. G. A. R. E. T., VYAS, A. N. A. N. T., &amp; JOHNSON, L. A. R. R. Y. (1984). Transportation Energy Outlook Under Conditions of Persistently Low Petroleum Prices. </w:t>
      </w:r>
      <w:r w:rsidDel="00000000" w:rsidR="00000000" w:rsidRPr="00000000">
        <w:rPr>
          <w:rFonts w:ascii="Times New Roman" w:cs="Times New Roman" w:eastAsia="Times New Roman" w:hAnsi="Times New Roman"/>
          <w:i w:val="1"/>
          <w:sz w:val="24"/>
          <w:szCs w:val="24"/>
          <w:rtl w:val="0"/>
        </w:rPr>
        <w:t xml:space="preserve">TRANSPORTATION RESEARCH RECORD 1155</w:t>
      </w:r>
      <w:r w:rsidDel="00000000" w:rsidR="00000000" w:rsidRPr="00000000">
        <w:rPr>
          <w:rFonts w:ascii="Times New Roman" w:cs="Times New Roman" w:eastAsia="Times New Roman" w:hAnsi="Times New Roman"/>
          <w:sz w:val="24"/>
          <w:szCs w:val="24"/>
          <w:rtl w:val="0"/>
        </w:rPr>
        <w:t xml:space="preserve">. Published.</w:t>
      </w:r>
    </w:p>
    <w:p w:rsidR="00000000" w:rsidDel="00000000" w:rsidP="00000000" w:rsidRDefault="00000000" w:rsidRPr="00000000" w14:paraId="000000EA">
      <w:pPr>
        <w:spacing w:after="240" w:before="240"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Pérez-Martínez, P. J., &amp; Sorba, I. A. (2010). Energy Consumption of Passenger Land Transport Modes. </w:t>
      </w:r>
      <w:r w:rsidDel="00000000" w:rsidR="00000000" w:rsidRPr="00000000">
        <w:rPr>
          <w:rFonts w:ascii="Times New Roman" w:cs="Times New Roman" w:eastAsia="Times New Roman" w:hAnsi="Times New Roman"/>
          <w:i w:val="1"/>
          <w:sz w:val="24"/>
          <w:szCs w:val="24"/>
          <w:rtl w:val="0"/>
        </w:rPr>
        <w:t xml:space="preserve">Energy &amp; Environment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(6), 577–600. https://doi.org/10.1260/0958-305x.21.6.577</w:t>
      </w:r>
    </w:p>
    <w:p w:rsidR="00000000" w:rsidDel="00000000" w:rsidP="00000000" w:rsidRDefault="00000000" w:rsidRPr="00000000" w14:paraId="000000EB">
      <w:pPr>
        <w:spacing w:after="240" w:before="240"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Johnson, L., M. Rote, D., R. Hull, J., T. Coffey, H., G. Daley, J., &amp; F. Giese, R. (1989, April). </w:t>
      </w:r>
      <w:r w:rsidDel="00000000" w:rsidR="00000000" w:rsidRPr="00000000">
        <w:rPr>
          <w:rFonts w:ascii="Times New Roman" w:cs="Times New Roman" w:eastAsia="Times New Roman" w:hAnsi="Times New Roman"/>
          <w:i w:val="1"/>
          <w:sz w:val="24"/>
          <w:szCs w:val="24"/>
          <w:rtl w:val="0"/>
        </w:rPr>
        <w:t xml:space="preserve">MAGLEV VEHICLES AND SUPERCONDUCTOR TECHNOLOGY: INTEGRATION OF HIGH-SPEED GROUND TRANSPORTATION INTO THE AIR TRAVEL SYSTEM</w:t>
      </w:r>
      <w:r w:rsidDel="00000000" w:rsidR="00000000" w:rsidRPr="00000000">
        <w:rPr>
          <w:rFonts w:ascii="Times New Roman" w:cs="Times New Roman" w:eastAsia="Times New Roman" w:hAnsi="Times New Roman"/>
          <w:sz w:val="24"/>
          <w:szCs w:val="24"/>
          <w:rtl w:val="0"/>
        </w:rPr>
        <w:t xml:space="preserve">. ARGONNE NATIONAL LABORATORY.</w:t>
      </w:r>
    </w:p>
    <w:p w:rsidR="00000000" w:rsidDel="00000000" w:rsidP="00000000" w:rsidRDefault="00000000" w:rsidRPr="00000000" w14:paraId="000000EC">
      <w:pPr>
        <w:spacing w:after="240" w:before="240"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Sharma, D. P., &amp; Dr. D. N. Rao, D. D. N. R. (2012). A Study of Risk Orientation of Retail investors in the Indian Mutual fund Industry wparticularcial reference to Rajasthan, India. </w:t>
      </w:r>
      <w:r w:rsidDel="00000000" w:rsidR="00000000" w:rsidRPr="00000000">
        <w:rPr>
          <w:rFonts w:ascii="Times New Roman" w:cs="Times New Roman" w:eastAsia="Times New Roman" w:hAnsi="Times New Roman"/>
          <w:i w:val="1"/>
          <w:sz w:val="24"/>
          <w:szCs w:val="24"/>
          <w:rtl w:val="0"/>
        </w:rPr>
        <w:t xml:space="preserve">Global Journal For Research Analysis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(1), 3–6. https://doi.org/10.15373/22778160/january2014/63</w:t>
      </w:r>
    </w:p>
    <w:p w:rsidR="00000000" w:rsidDel="00000000" w:rsidP="00000000" w:rsidRDefault="00000000" w:rsidRPr="00000000" w14:paraId="000000ED">
      <w:pPr>
        <w:spacing w:after="240" w:before="240"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Department of Energy. (1981). </w:t>
      </w:r>
      <w:r w:rsidDel="00000000" w:rsidR="00000000" w:rsidRPr="00000000">
        <w:rPr>
          <w:rFonts w:ascii="Times New Roman" w:cs="Times New Roman" w:eastAsia="Times New Roman" w:hAnsi="Times New Roman"/>
          <w:i w:val="1"/>
          <w:sz w:val="24"/>
          <w:szCs w:val="24"/>
          <w:rtl w:val="0"/>
        </w:rPr>
        <w:t xml:space="preserve">Baseline Projections of Transportation Energy Consumption by Mode</w:t>
      </w:r>
      <w:r w:rsidDel="00000000" w:rsidR="00000000" w:rsidRPr="00000000">
        <w:rPr>
          <w:rFonts w:ascii="Times New Roman" w:cs="Times New Roman" w:eastAsia="Times New Roman" w:hAnsi="Times New Roman"/>
          <w:sz w:val="24"/>
          <w:szCs w:val="24"/>
          <w:rtl w:val="0"/>
        </w:rPr>
        <w:t xml:space="preserve"> (ANL/CNSV-28). Center for Transportation Research. https://www.osti.gov/servlets/purl/7097857</w:t>
      </w:r>
    </w:p>
    <w:p w:rsidR="00000000" w:rsidDel="00000000" w:rsidP="00000000" w:rsidRDefault="00000000" w:rsidRPr="00000000" w14:paraId="000000EE">
      <w:pPr>
        <w:spacing w:after="240" w:before="240"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 Rehman, Z., Hussain, S., Mohammad, N., &amp; Raza, S. (2018, January 1). Comparative analysis of different techniques used for dimension stone mining. </w:t>
      </w:r>
      <w:r w:rsidDel="00000000" w:rsidR="00000000" w:rsidRPr="00000000">
        <w:rPr>
          <w:rFonts w:ascii="Times New Roman" w:cs="Times New Roman" w:eastAsia="Times New Roman" w:hAnsi="Times New Roman"/>
          <w:i w:val="1"/>
          <w:sz w:val="24"/>
          <w:szCs w:val="24"/>
          <w:rtl w:val="0"/>
        </w:rPr>
        <w:t xml:space="preserve">Ournal of Himalayan Earth Sciences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F">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8"/>
        <w:szCs w:val="28"/>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